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lang w:eastAsia="zh-CN"/>
        </w:rPr>
      </w:pPr>
      <w:bookmarkStart w:id="0" w:name="_Toc53677424"/>
      <w:bookmarkStart w:id="1" w:name="_Hlk53829570"/>
      <w:bookmarkStart w:id="2" w:name="_Hlk53829571"/>
      <w:bookmarkStart w:id="3" w:name="_Toc53837976"/>
      <w:r>
        <w:rPr>
          <w:rFonts w:hint="eastAsia"/>
        </w:rPr>
        <w:t>小艺帮</w:t>
      </w:r>
      <w:r>
        <w:rPr>
          <w:rFonts w:hint="eastAsia"/>
          <w:lang w:val="en-US" w:eastAsia="zh-CN"/>
        </w:rPr>
        <w:t>（单机位）</w:t>
      </w:r>
      <w:r>
        <w:rPr>
          <w:rFonts w:hint="eastAsia"/>
        </w:rPr>
        <w:t>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特别提醒：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仅可使用手机完成考试。须使用android7.0及以上、鸿蒙或ios系统10.0以上的近两年上市的主流品牌机（例如华为、小米、oppo、vivo等千元以上机型），建议不要使用红米手机参加考试，否则可能导致小艺帮APP无法下载、样式错乱、无法完成考试的问题，责任自负。主辅机可以使用不同系统，但只支持手机，不支持电脑和平板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/5G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的操作流程和考试流程，以免影响正式考试。模拟考试时，按照机位摆放图例要求，多次测试正式考试时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drawing>
          <wp:inline distT="0" distB="0" distL="114300" distR="114300">
            <wp:extent cx="6614160" cy="3177540"/>
            <wp:effectExtent l="0" t="0" r="0" b="762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或者关注“小艺帮”微信公众号获取下载，</w:t>
      </w:r>
      <w:r>
        <w:rPr>
          <w:rFonts w:hint="eastAsia" w:ascii="微软雅黑" w:hAnsi="微软雅黑" w:eastAsia="微软雅黑"/>
          <w:szCs w:val="21"/>
        </w:rPr>
        <w:t>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 w:val="0"/>
          <w:bCs w:val="0"/>
          <w:color w:val="FF0000"/>
          <w:sz w:val="32"/>
          <w:szCs w:val="32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部分考生没有进行上传身份证照片，也完成了认证，是通过手动输入的，只需要确保身份认证显示“已认证”即可，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</w:p>
    <w:p>
      <w:pPr>
        <w:jc w:val="center"/>
        <w:rPr>
          <w:rFonts w:hint="eastAsia" w:ascii="微软雅黑" w:hAnsi="微软雅黑" w:eastAsiaTheme="minorEastAsia"/>
          <w:color w:val="1E73F3"/>
          <w:u w:val="single"/>
          <w:lang w:eastAsia="zh-CN"/>
        </w:rPr>
      </w:pPr>
      <w:r>
        <w:rPr>
          <w:rFonts w:hint="eastAsia" w:ascii="微软雅黑" w:hAnsi="微软雅黑" w:eastAsiaTheme="minorEastAsia"/>
          <w:color w:val="1E73F3"/>
          <w:u w:val="single"/>
          <w:lang w:eastAsia="zh-CN"/>
        </w:rPr>
        <w:drawing>
          <wp:inline distT="0" distB="0" distL="114300" distR="114300">
            <wp:extent cx="1436370" cy="2748280"/>
            <wp:effectExtent l="0" t="0" r="11430" b="10160"/>
            <wp:docPr id="1" name="图片 1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完善资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7970" cy="2726055"/>
            <wp:effectExtent l="9525" t="9525" r="22225" b="2286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26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170" cy="2755900"/>
            <wp:effectExtent l="0" t="0" r="6350" b="2540"/>
            <wp:docPr id="9" name="图片 9" descr="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身份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val="en-US" w:eastAsia="zh-CN"/>
        </w:rPr>
        <w:t>若新注册用户没有看到人脸认证入口，可耐心等待确认报考，确认考试后会有人脸认证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】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4" w:name="_Toc53837989"/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  <w:lang w:val="en-US" w:eastAsia="zh-CN"/>
        </w:rPr>
        <w:t>确认报考和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ind w:firstLine="480" w:firstLineChars="200"/>
        <w:rPr>
          <w:rFonts w:hint="eastAsia"/>
          <w:sz w:val="24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32"/>
          <w:highlight w:val="yellow"/>
          <w:lang w:val="en-US" w:eastAsia="zh-CN" w:bidi="ar-SA"/>
        </w:rPr>
        <w:t>考生在2023年4月13日10：00开始确认考试。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注册认证完之后，在【我的】页面-【确认报考】里面，确认需要参加的考试。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【若确认报考页面没有数据，可能是学校还未导入考试信息，请持续关注小艺帮确认报考页面，到模拟考前一天若还没有数据，联系学校或者小艺帮客服QQ800180626】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确认之后，会在在线考试生成一条考试信息</w:t>
      </w:r>
      <w:r>
        <w:rPr>
          <w:rFonts w:hint="eastAsia"/>
          <w:lang w:val="en-US" w:eastAsia="zh-CN"/>
        </w:rPr>
        <w:t>。</w:t>
      </w: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82725" cy="3049270"/>
            <wp:effectExtent l="9525" t="9525" r="16510" b="19685"/>
            <wp:docPr id="2" name="图片 2" descr="D:\桌面\截图、流程图\1121.png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截图、流程图\1121.png11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04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59230" cy="3060065"/>
            <wp:effectExtent l="9525" t="9525" r="9525" b="24130"/>
            <wp:docPr id="3" name="图片 3" descr="报考页面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考页面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62735" cy="3058160"/>
            <wp:effectExtent l="9525" t="9525" r="12700" b="10795"/>
            <wp:docPr id="4" name="图片 4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考页面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058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19555" cy="3073400"/>
            <wp:effectExtent l="9525" t="9525" r="10160" b="1079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07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56715" cy="3040380"/>
            <wp:effectExtent l="0" t="0" r="4445" b="7620"/>
            <wp:docPr id="13" name="图片 13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考页面2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701800" cy="3078480"/>
            <wp:effectExtent l="0" t="0" r="5080" b="0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114300" distR="114300">
            <wp:extent cx="5020945" cy="3959860"/>
            <wp:effectExtent l="0" t="0" r="8255" b="25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/>
          <w:lang w:val="en-US" w:eastAsia="zh-CN"/>
        </w:rPr>
        <w:t>4</w:t>
      </w:r>
      <w:r>
        <w:t>.1科目介绍</w:t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80" w:firstLineChars="200"/>
        <w:rPr>
          <w:rFonts w:ascii="微软雅黑" w:hAnsi="微软雅黑" w:eastAsia="微软雅黑"/>
          <w:sz w:val="24"/>
          <w:szCs w:val="24"/>
          <w:highlight w:val="yellow"/>
        </w:rPr>
      </w:pPr>
      <w:bookmarkStart w:id="18" w:name="_Toc25856734"/>
      <w:r>
        <w:rPr>
          <w:rFonts w:hint="eastAsia" w:ascii="微软雅黑" w:hAnsi="微软雅黑" w:eastAsia="微软雅黑"/>
          <w:color w:val="FF0000"/>
          <w:sz w:val="24"/>
          <w:szCs w:val="24"/>
          <w:highlight w:val="none"/>
          <w:lang w:val="en-US" w:eastAsia="zh-CN"/>
        </w:rPr>
        <w:t>1.单机位面试科目</w:t>
      </w:r>
      <w:r>
        <w:rPr>
          <w:rFonts w:hint="eastAsia" w:ascii="微软雅黑" w:hAnsi="微软雅黑" w:eastAsia="微软雅黑"/>
          <w:color w:val="FF0000"/>
          <w:sz w:val="28"/>
          <w:szCs w:val="28"/>
          <w:highlight w:val="yellow"/>
        </w:rPr>
        <w:t>有</w:t>
      </w:r>
      <w:r>
        <w:rPr>
          <w:rFonts w:hint="eastAsia" w:ascii="微软雅黑" w:hAnsi="微软雅黑" w:eastAsia="微软雅黑"/>
          <w:color w:val="FF0000"/>
          <w:sz w:val="28"/>
          <w:szCs w:val="28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 w:val="28"/>
          <w:szCs w:val="28"/>
          <w:highlight w:val="yellow"/>
        </w:rPr>
        <w:t>次录制机会</w:t>
      </w:r>
      <w:r>
        <w:rPr>
          <w:rFonts w:hint="eastAsia" w:ascii="微软雅黑" w:hAnsi="微软雅黑" w:eastAsia="微软雅黑"/>
          <w:color w:val="FF0000"/>
          <w:sz w:val="24"/>
          <w:szCs w:val="24"/>
          <w:highlight w:val="none"/>
        </w:rPr>
        <w:t>，录制按钮上会</w:t>
      </w:r>
      <w:r>
        <w:rPr>
          <w:rFonts w:ascii="微软雅黑" w:hAnsi="微软雅黑" w:eastAsia="微软雅黑"/>
          <w:color w:val="FF0000"/>
          <w:sz w:val="24"/>
          <w:szCs w:val="24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 w:val="24"/>
          <w:szCs w:val="24"/>
          <w:highlight w:val="none"/>
        </w:rPr>
        <w:t>。</w:t>
      </w:r>
      <w:r>
        <w:rPr>
          <w:rFonts w:ascii="微软雅黑" w:hAnsi="微软雅黑" w:eastAsia="微软雅黑"/>
          <w:color w:val="FF0000"/>
          <w:sz w:val="24"/>
          <w:szCs w:val="24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 w:val="24"/>
          <w:szCs w:val="24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 w:val="24"/>
          <w:szCs w:val="24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 w:val="24"/>
          <w:szCs w:val="24"/>
          <w:highlight w:val="none"/>
        </w:rPr>
        <w:t>提交上传</w:t>
      </w:r>
      <w:r>
        <w:rPr>
          <w:rFonts w:ascii="微软雅黑" w:hAnsi="微软雅黑" w:eastAsia="微软雅黑"/>
          <w:color w:val="FF0000"/>
          <w:sz w:val="24"/>
          <w:szCs w:val="24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 w:val="24"/>
          <w:szCs w:val="24"/>
          <w:highlight w:val="none"/>
        </w:rPr>
        <w:t>作为考试视频。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4.2视频录制及注意事项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考生须在规定考试时间，</w:t>
      </w: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145415</wp:posOffset>
            </wp:positionV>
            <wp:extent cx="1607185" cy="2818130"/>
            <wp:effectExtent l="9525" t="9525" r="13970" b="22225"/>
            <wp:wrapNone/>
            <wp:docPr id="24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2"/>
                    <a:srcRect t="3733" b="1343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</w:t>
      </w:r>
      <w:r>
        <w:rPr>
          <w:rFonts w:ascii="微软雅黑" w:hAnsi="微软雅黑" w:eastAsia="微软雅黑"/>
          <w:szCs w:val="21"/>
          <w:highlight w:val="none"/>
        </w:rPr>
        <w:t>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12110" cy="3001010"/>
            <wp:effectExtent l="0" t="0" r="13970" b="127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default" w:ascii="微软雅黑" w:hAnsi="微软雅黑" w:eastAsia="微软雅黑"/>
          <w:szCs w:val="21"/>
        </w:rPr>
        <w:t>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670050" cy="3014980"/>
            <wp:effectExtent l="9525" t="9525" r="12065" b="234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5"/>
                    <a:srcRect t="3839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014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027045"/>
            <wp:effectExtent l="9525" t="9525" r="16510" b="1143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6"/>
                    <a:srcRect t="3609" b="1035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02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 w:val="24"/>
          <w:szCs w:val="24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 w:val="24"/>
          <w:szCs w:val="24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 w:val="24"/>
          <w:szCs w:val="24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 w:val="24"/>
          <w:szCs w:val="24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考完后24小时内必须要</w:t>
      </w:r>
      <w:r>
        <w:rPr>
          <w:rFonts w:hint="eastAsia" w:ascii="微软雅黑" w:hAnsi="微软雅黑" w:eastAsia="微软雅黑"/>
          <w:color w:val="FF0000"/>
          <w:szCs w:val="21"/>
        </w:rPr>
        <w:t>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】</w:t>
      </w:r>
    </w:p>
    <w:p>
      <w:pPr>
        <w:pStyle w:val="20"/>
        <w:snapToGrid w:val="0"/>
        <w:ind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72260" cy="3045460"/>
            <wp:effectExtent l="9525" t="9525" r="18415" b="23495"/>
            <wp:docPr id="60" name="图片 60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27"/>
                    <a:srcRect t="45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45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612900" cy="2852420"/>
            <wp:effectExtent l="9525" t="9525" r="23495" b="1841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28"/>
                    <a:srcRect t="2872"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852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7475" cy="2887345"/>
            <wp:effectExtent l="0" t="0" r="14605" b="825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24305" cy="2873375"/>
            <wp:effectExtent l="0" t="0" r="8255" b="698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0"/>
        <w:snapToGrid w:val="0"/>
        <w:ind w:left="0" w:leftChars="0" w:firstLine="420" w:firstLineChars="0"/>
        <w:rPr>
          <w:rFonts w:hint="eastAsia" w:eastAsia="微软雅黑"/>
          <w:sz w:val="24"/>
          <w:szCs w:val="32"/>
          <w:highlight w:val="none"/>
          <w:lang w:val="en-US" w:eastAsia="zh-CN"/>
        </w:rPr>
      </w:pPr>
      <w:bookmarkStart w:id="24" w:name="_GoBack"/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highlight w:val="none"/>
        </w:rPr>
        <w:t>)全部视频上传成功前，一定不要使用手机管家清理手机内存、垃圾数据，考试时间结束后48小时内一定不要卸载APP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highlight w:val="none"/>
          <w:lang w:eastAsia="zh-CN"/>
        </w:rPr>
        <w:t>。</w:t>
      </w:r>
    </w:p>
    <w:bookmarkEnd w:id="24"/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auto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考试视频全部提交后，请考生务必确认上传状态，不要退出小艺帮APP。如果视频上传失败，我们会提醒您【重新上传】，请留意视频上传页或【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】列表页底部，点击【重新上传】即可。您可以切换Wi-Fi和4G</w:t>
      </w:r>
      <w:r>
        <w:rPr>
          <w:rFonts w:hint="default" w:ascii="微软雅黑" w:hAnsi="微软雅黑" w:eastAsia="微软雅黑" w:cs="微软雅黑"/>
          <w:color w:val="auto"/>
          <w:sz w:val="21"/>
          <w:szCs w:val="21"/>
          <w:highlight w:val="none"/>
        </w:rPr>
        <w:t>/5G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highlight w:val="none"/>
        </w:rPr>
        <w:t>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35580"/>
            <wp:effectExtent l="9525" t="9525" r="9525" b="13335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1"/>
                    <a:srcRect t="3241" b="1058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35580"/>
            <wp:effectExtent l="9525" t="9525" r="10795" b="1333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2"/>
                    <a:srcRect t="500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355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589405" cy="2725420"/>
            <wp:effectExtent l="9525" t="9525" r="16510" b="2349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3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725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75099"/>
      <w:bookmarkStart w:id="23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20"/>
        <w:snapToGrid w:val="0"/>
        <w:ind w:firstLine="840" w:firstLineChars="40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2"/>
      <w:bookmarkEnd w:id="23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0" w:firstLineChars="0"/>
        <w:rPr>
          <w:rFonts w:hint="eastAsia" w:ascii="微软雅黑" w:hAnsi="微软雅黑" w:eastAsia="微软雅黑"/>
          <w:szCs w:val="21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I0YWRiZWQzODU1ZjA5NmI2ZTMyNTJjN2MwMzY5ZjkifQ=="/>
  </w:docVars>
  <w:rsids>
    <w:rsidRoot w:val="00000000"/>
    <w:rsid w:val="02A83951"/>
    <w:rsid w:val="04293179"/>
    <w:rsid w:val="059E6E47"/>
    <w:rsid w:val="06D42911"/>
    <w:rsid w:val="07BA0B2F"/>
    <w:rsid w:val="12953DE3"/>
    <w:rsid w:val="139F23AF"/>
    <w:rsid w:val="14202F0D"/>
    <w:rsid w:val="182C2622"/>
    <w:rsid w:val="19535227"/>
    <w:rsid w:val="28D2361B"/>
    <w:rsid w:val="3928282A"/>
    <w:rsid w:val="3F256492"/>
    <w:rsid w:val="44447B80"/>
    <w:rsid w:val="49ED2E9E"/>
    <w:rsid w:val="54AA350A"/>
    <w:rsid w:val="594C6CCF"/>
    <w:rsid w:val="632717A7"/>
    <w:rsid w:val="65807156"/>
    <w:rsid w:val="6DF6049C"/>
    <w:rsid w:val="71C32F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3634</Words>
  <Characters>3839</Characters>
  <Lines>29</Lines>
  <Paragraphs>8</Paragraphs>
  <TotalTime>22</TotalTime>
  <ScaleCrop>false</ScaleCrop>
  <LinksUpToDate>false</LinksUpToDate>
  <CharactersWithSpaces>3847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2020-10-29T18:53:00Z</dcterms:created>
  <dc:creator>LI Lief</dc:creator>
  <cp:lastModifiedBy>青青子衿</cp:lastModifiedBy>
  <cp:lastPrinted>2020-10-27T15:40:00Z</cp:lastPrinted>
  <dcterms:modified xsi:type="dcterms:W3CDTF">2023-04-11T11:21:41Z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BF9944F7413748A7975CA1E4E43417A6</vt:lpwstr>
  </property>
</Properties>
</file>